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rPr>
          <w:rFonts w:ascii="Neutra Text" w:cs="Neutra Text" w:eastAsia="Neutra Text" w:hAnsi="Neutra Text"/>
          <w:color w:val="004a97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Del="00000000" w:rsidR="00000000" w:rsidRPr="00000000">
        <w:rPr>
          <w:rFonts w:ascii="Neutra Text" w:cs="Neutra Text" w:eastAsia="Neutra Text" w:hAnsi="Neutra Text"/>
          <w:color w:val="004a97"/>
          <w:sz w:val="18"/>
          <w:szCs w:val="18"/>
        </w:rPr>
        <w:drawing>
          <wp:inline distB="0" distT="0" distL="114300" distR="114300">
            <wp:extent cx="3596640" cy="405765"/>
            <wp:effectExtent b="0" l="0" r="0" t="0"/>
            <wp:docPr id="102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4057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PROCEDURA APERTA AI SENSI DEGLI ART. 71 E 108 DEL D.LGS. 36/2023 FINALIZZATA ALLA STIPULA DI UN ACCORDO QUADRO CON DIVERSI OPERATORI ECONOMICI  PER L’AFFIDAMENTO DEI SERVIZI DI ORGANIZZAZIONE, REALIZZAZIONE E GESTIONE DI EVENTI A RILEVANZA TURISTICA, PROMOSSI O PARTECIPATI DAL COMUNE DI RICCIONE - SERVIZIO COORDINAMENTO ATTIVITÀ ED EVENTI TURISTICI E CULTURALI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MODELLO ATTESTAZIONE ASSOLVIMENTO IMPOSTA DI BOLLO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Il sottoscritto_________________________________________nato a _____________________il_____________________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residente in_______________________________________________C.F_________________________________________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 qualità di (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legale rappresentante,procuratore</w:t>
      </w:r>
      <w:r w:rsidDel="00000000" w:rsidR="00000000" w:rsidRPr="00000000">
        <w:rPr>
          <w:color w:val="000000"/>
          <w:rtl w:val="0"/>
        </w:rPr>
        <w:t xml:space="preserve">)___________________________________________________________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della Ditta/Impresa:____________________________________________________________________________________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sede (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comune italiano o stato estero</w:t>
      </w:r>
      <w:r w:rsidDel="00000000" w:rsidR="00000000" w:rsidRPr="00000000">
        <w:rPr>
          <w:color w:val="000000"/>
          <w:rtl w:val="0"/>
        </w:rPr>
        <w:t xml:space="preserve">)_______________________________Provincia______________CAP______________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indirizzo________________________________________P.IVA__________________________C.F____________________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Telenono_____________________________e-mail_________________________PEC______________________________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8" w:hanging="2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ai fini della partecipazione alla gara ed ai sensi dell’art. 47 del DPR 445/2000 sotto la propria personale responsabilità, consapevole che ai sensi: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line="240" w:lineRule="auto"/>
        <w:ind w:left="0" w:right="-28" w:hanging="2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dell’art. 76 comma 1° del D.P.R. 28/12/2000 n. 445, le dichiarazioni mendaci, le falsità in atti, l’uso di atti falsi, nei casi previsti dalla legge sono puniti ai sensi del codice penale e delle leggi speciali in materia;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line="240" w:lineRule="auto"/>
        <w:ind w:left="0" w:right="-28" w:hanging="2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dell’art. 75 del D.P.R. 28/12/2000 n. 445 il dichiarante e chi per esso decade dai benefici eventualmente conseguiti da provvedimenti emanati sulla base di dichiarazioni non veritiere;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line="240" w:lineRule="auto"/>
        <w:ind w:left="0" w:right="-28" w:hanging="2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dell’art. 71 del D.P.R. 28/12/2000 n. 445 l’ente pubblico ha l’obbligo di effettuare idonei controlli, anche a campione, sulla veridicità di quanto dichiarato;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DICHIARA: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Che il numero identificativo della marca da bollo per l’importo di €. 16,00 utilizzata per l’istanza di partecipazione alla gara in oggetto - annullata e conservata in originale presso la propria sede – e della quale si dichiara espressamente non ci si avvarrà per altre istanze o documenti - è il seguente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20.0" w:type="dxa"/>
        <w:jc w:val="left"/>
        <w:tblInd w:w="-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57"/>
        <w:gridCol w:w="2343"/>
        <w:gridCol w:w="2516"/>
        <w:gridCol w:w="2604"/>
        <w:tblGridChange w:id="0">
          <w:tblGrid>
            <w:gridCol w:w="2657"/>
            <w:gridCol w:w="2343"/>
            <w:gridCol w:w="2516"/>
            <w:gridCol w:w="2604"/>
          </w:tblGrid>
        </w:tblGridChange>
      </w:tblGrid>
      <w:tr>
        <w:trPr>
          <w:cantSplit w:val="0"/>
          <w:trHeight w:val="4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Marca bollo apposta su: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NR. MARCHE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NUMERO IDENTIFICATIVO DELLA MARCA DA BOLLO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IMPORTO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□ Domanda di partecipazione a gara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Lotto n.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16,00 Euro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rtl w:val="0"/>
        </w:rPr>
        <w:t xml:space="preserve">Di seguito, spazio riservato all’apposizione della marca da bollo ANNULLATA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20.0" w:type="dxa"/>
        <w:jc w:val="left"/>
        <w:tblInd w:w="-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20"/>
        <w:tblGridChange w:id="0">
          <w:tblGrid>
            <w:gridCol w:w="10120"/>
          </w:tblGrid>
        </w:tblGridChange>
      </w:tblGrid>
      <w:tr>
        <w:trPr>
          <w:cantSplit w:val="0"/>
          <w:trHeight w:val="14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8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DATA e FIRMA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28" w:hanging="2"/>
        <w:jc w:val="right"/>
        <w:rPr>
          <w:color w:val="000000"/>
          <w:sz w:val="16"/>
          <w:szCs w:val="16"/>
        </w:rPr>
      </w:pPr>
      <w:r w:rsidDel="00000000" w:rsidR="00000000" w:rsidRPr="00000000">
        <w:rPr>
          <w:i w:val="1"/>
          <w:iCs w:val="1"/>
          <w:color w:val="000000"/>
          <w:sz w:val="16"/>
          <w:szCs w:val="16"/>
          <w:rtl w:val="0"/>
        </w:rPr>
        <w:t xml:space="preserve">(Firmato digitalmente)</w:t>
      </w:r>
      <w:r w:rsidDel="00000000" w:rsidR="00000000" w:rsidRPr="00000000">
        <w:rPr>
          <w:rtl w:val="0"/>
        </w:rPr>
      </w:r>
    </w:p>
    <w:sectPr>
      <w:pgSz w:h="16840" w:w="11900" w:orient="portrait"/>
      <w:pgMar w:bottom="896" w:top="597" w:left="1040" w:right="880" w:header="0" w:footer="120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Garamon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eutra Text"/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560" w:line="276" w:lineRule="auto"/>
      <w:jc w:val="both"/>
    </w:pPr>
    <w:rPr>
      <w:rFonts w:ascii="Garamond" w:cs="Garamond" w:eastAsia="Garamond" w:hAnsi="Garamond"/>
      <w:b w:val="1"/>
      <w:bCs w:val="1"/>
      <w:smallCap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Play" w:cs="Play" w:eastAsia="Play" w:hAnsi="Play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Rimandonotaapidipagina">
    <w:name w:val="foot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paragraph" w:styleId="Testonotaapidipagina">
    <w:name w:val="footnote text"/>
    <w:basedOn w:val="Normale"/>
    <w:qFormat w:val="1"/>
    <w:rPr>
      <w:rFonts w:ascii="Times New Roman" w:eastAsia="Times New Roman" w:hAnsi="Times New Roma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line="276" w:lineRule="auto"/>
    </w:pPr>
    <w:rPr>
      <w:rFonts w:ascii="Arial" w:cs="Arial" w:eastAsia="Times New Roman" w:hAnsi="Arial"/>
      <w:sz w:val="22"/>
      <w:szCs w:val="22"/>
    </w:rPr>
  </w:style>
  <w:style w:type="character" w:styleId="IntestazioneCarattere" w:customStyle="1">
    <w:name w:val="Intestazione Carattere"/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Table Grid"/>
    <w:basedOn w:val="Tabellanormale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1" w:customStyle="1">
    <w:name w:val="Normale1"/>
    <w:pPr>
      <w:suppressAutoHyphens w:val="1"/>
      <w:spacing w:line="276" w:lineRule="auto"/>
      <w:ind w:left="-1" w:leftChars="-1" w:hanging="1" w:hangingChars="1"/>
      <w:textDirection w:val="btLr"/>
      <w:textAlignment w:val="top"/>
      <w:outlineLvl w:val="0"/>
    </w:pPr>
    <w:rPr>
      <w:rFonts w:ascii="Arial" w:cs="Arial" w:hAnsi="Arial"/>
      <w:position w:val="-1"/>
      <w:sz w:val="22"/>
      <w:szCs w:val="22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Wingdings" w:hAnsi="Wingdings"/>
      <w:color w:val="000000"/>
      <w:position w:val="-1"/>
      <w:sz w:val="24"/>
      <w:szCs w:val="24"/>
    </w:rPr>
  </w:style>
  <w:style w:type="paragraph" w:styleId="Paragrafoelenco">
    <w:name w:val="List Paragraph"/>
    <w:basedOn w:val="Normale"/>
    <w:pPr>
      <w:widowControl w:val="0"/>
      <w:autoSpaceDE w:val="0"/>
      <w:autoSpaceDN w:val="0"/>
      <w:ind w:left="269" w:right="1449"/>
      <w:jc w:val="both"/>
    </w:pPr>
    <w:rPr>
      <w:rFonts w:ascii="UnDotum" w:cs="UnDotum" w:eastAsia="Times New Roman" w:hAnsi="UnDotum"/>
      <w:sz w:val="22"/>
      <w:szCs w:val="22"/>
      <w:lang w:eastAsia="en-US"/>
    </w:rPr>
  </w:style>
  <w:style w:type="character" w:styleId="Titolo2Carattere" w:customStyle="1">
    <w:name w:val="Titolo 2 Carattere"/>
    <w:rPr>
      <w:rFonts w:ascii="Aptos Display" w:cs="Times New Roman" w:eastAsia="Times New Roman" w:hAnsi="Aptos Display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Titolo2Carattere1" w:customStyle="1">
    <w:name w:val="Titolo 2 Carattere1"/>
    <w:rPr>
      <w:rFonts w:ascii="Garamond" w:cs="Garamond" w:hAnsi="Garamond"/>
      <w:b w:val="1"/>
      <w:bCs w:val="1"/>
      <w:iCs w:val="1"/>
      <w:caps w:val="1"/>
      <w:w w:val="100"/>
      <w:position w:val="-1"/>
      <w:sz w:val="24"/>
      <w:szCs w:val="28"/>
      <w:effect w:val="none"/>
      <w:vertAlign w:val="baseline"/>
      <w:cs w:val="0"/>
      <w:em w:val="none"/>
      <w:lang w:eastAsia="en-US"/>
    </w:rPr>
  </w:style>
  <w:style w:type="character" w:styleId="Titolo3Carattere" w:customStyle="1">
    <w:name w:val="Titolo 3 Carattere"/>
    <w:rPr>
      <w:rFonts w:ascii="Aptos Display" w:cs="Times New Roman" w:eastAsia="Times New Roman" w:hAnsi="Aptos Display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</w:rPr>
  </w:style>
  <w:style w:type="table" w:styleId="a" w:customStyle="1"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Garamond-regular.ttf"/><Relationship Id="rId4" Type="http://schemas.openxmlformats.org/officeDocument/2006/relationships/font" Target="fonts/Garamond-bold.ttf"/><Relationship Id="rId5" Type="http://schemas.openxmlformats.org/officeDocument/2006/relationships/font" Target="fonts/Garamond-italic.ttf"/><Relationship Id="rId6" Type="http://schemas.openxmlformats.org/officeDocument/2006/relationships/font" Target="fonts/Garamond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Ji+7r98gp+Oynu3XVT8kco3fyw==">CgMxLjA4AHIhMXowOEswaW40VFI2MmRTY3VBajBKSU1sZFVRRFZJU2RI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2023-01-17T14:06:00Z</dcterms:created>
  <dc:creator>sebastianellim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61EBF96309A94BBE8F0836B99B43037B_12</vt:lpwstr>
  </property>
</Properties>
</file>