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0E" w:rsidRDefault="005A080E">
      <w:pPr>
        <w:pStyle w:val="normal0"/>
        <w:tabs>
          <w:tab w:val="left" w:pos="2415"/>
        </w:tabs>
        <w:spacing w:line="360" w:lineRule="auto"/>
        <w:ind w:right="-306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Operazione Rif.PA n. 2025-25558/RER</w:t>
      </w:r>
    </w:p>
    <w:p w:rsidR="005A080E" w:rsidRDefault="005A080E">
      <w:pPr>
        <w:pStyle w:val="normal0"/>
        <w:tabs>
          <w:tab w:val="left" w:pos="2415"/>
        </w:tabs>
        <w:spacing w:line="360" w:lineRule="auto"/>
        <w:ind w:right="-306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Azioni e opportunità orientative, per la promozione del successo formativo e il contrasto alle povertà educative - Programma FSE+ – Priorità 3 Inclusione Sociale Obiettivo Specifico K – approvata in esito all’Invito di cui alla DGR 1239/2025.</w:t>
      </w:r>
    </w:p>
    <w:p w:rsidR="005A080E" w:rsidRDefault="005A080E">
      <w:pPr>
        <w:pStyle w:val="normal0"/>
        <w:tabs>
          <w:tab w:val="left" w:pos="660"/>
        </w:tabs>
        <w:spacing w:before="2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805AC2">
        <w:rPr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.5pt;height:43.5pt;visibility:visible">
            <v:imagedata r:id="rId7" o:title=""/>
          </v:shape>
        </w:pict>
      </w: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left="5812" w:right="11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MOD. B)</w:t>
      </w:r>
    </w:p>
    <w:p w:rsidR="005A080E" w:rsidRDefault="005A080E">
      <w:pPr>
        <w:pStyle w:val="normal0"/>
        <w:ind w:left="5812" w:right="11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Dichiarazione sostitutiva</w:t>
      </w:r>
    </w:p>
    <w:p w:rsidR="005A080E" w:rsidRDefault="005A080E">
      <w:pPr>
        <w:pStyle w:val="normal0"/>
        <w:ind w:left="5812"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left="5812"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left="5812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Spett.le</w:t>
      </w:r>
    </w:p>
    <w:p w:rsidR="005A080E" w:rsidRDefault="005A080E">
      <w:pPr>
        <w:pStyle w:val="normal0"/>
        <w:ind w:left="5812" w:right="11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Comune di Riccione</w:t>
      </w:r>
    </w:p>
    <w:p w:rsidR="005A080E" w:rsidRDefault="005A080E">
      <w:pPr>
        <w:pStyle w:val="normal0"/>
        <w:tabs>
          <w:tab w:val="left" w:pos="5103"/>
        </w:tabs>
        <w:ind w:left="5812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 Servizi alla Persona e alla Famiglia – Socialità di Quartiere</w:t>
      </w:r>
    </w:p>
    <w:p w:rsidR="005A080E" w:rsidRDefault="005A080E">
      <w:pPr>
        <w:pStyle w:val="normal0"/>
        <w:tabs>
          <w:tab w:val="left" w:pos="5103"/>
        </w:tabs>
        <w:ind w:left="5812" w:right="119"/>
        <w:rPr>
          <w:rFonts w:ascii="Arial" w:hAnsi="Arial" w:cs="Arial"/>
          <w:color w:val="000000"/>
        </w:rPr>
      </w:pPr>
      <w:hyperlink r:id="rId8">
        <w:r>
          <w:rPr>
            <w:rFonts w:ascii="Arial" w:hAnsi="Arial" w:cs="Arial"/>
            <w:color w:val="0000FF"/>
            <w:u w:val="single"/>
          </w:rPr>
          <w:t>comune.riccione@legalmail.it</w:t>
        </w:r>
      </w:hyperlink>
    </w:p>
    <w:p w:rsidR="005A080E" w:rsidRDefault="005A080E">
      <w:pPr>
        <w:pStyle w:val="normal0"/>
        <w:ind w:left="5812" w:right="119"/>
        <w:rPr>
          <w:rFonts w:ascii="Arial" w:hAnsi="Arial" w:cs="Arial"/>
          <w:color w:val="000000"/>
        </w:rPr>
      </w:pPr>
    </w:p>
    <w:tbl>
      <w:tblPr>
        <w:tblW w:w="90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5A080E" w:rsidTr="00833553">
        <w:tc>
          <w:tcPr>
            <w:tcW w:w="9039" w:type="dxa"/>
          </w:tcPr>
          <w:p w:rsidR="005A080E" w:rsidRPr="00833553" w:rsidRDefault="005A080E" w:rsidP="00833553">
            <w:pPr>
              <w:pStyle w:val="normal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355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Istruttoria pubblica per l’attivazione di un partenariato con Enti del Terzo Settore, ai sensi dell’art. 55 comma 3 del D.Lgs n. 117/2017 e ss.mm.ii., ai fini della co-progettazione di azioni a carattere extrascolastico rivolte ai ragazzi frequentanti gli Istituti scolastici di Riccione Istituto comprensivo n.1 e Istituto comprensivo G. Zavalloni per la realizzazione del progetto “</w:t>
            </w:r>
            <w:r w:rsidRPr="00833553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#InLab - Impara, Inventa, Incontra”</w:t>
            </w:r>
            <w:r w:rsidRPr="0083355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di cui alla DGR 1239/2025 del 28/07/2025 e DGR 2170/2025 del 22/12/2025. Attuazione PR FSE+ 2021/2027 priorità 4. occupazione giovanile - obiettivo specifico a) priorità 3. inclusione - obiettivo specifico k) - RIF. P.A. 2025-25558/RER. DGR 2170/2025 del 22/12/2025.</w:t>
            </w:r>
          </w:p>
          <w:p w:rsidR="005A080E" w:rsidRPr="00833553" w:rsidRDefault="005A080E" w:rsidP="00833553">
            <w:pPr>
              <w:pStyle w:val="normal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A080E" w:rsidRPr="00833553" w:rsidRDefault="005A080E" w:rsidP="00833553">
            <w:pPr>
              <w:pStyle w:val="normal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355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CUP: E81I25001010009 </w:t>
            </w:r>
          </w:p>
          <w:p w:rsidR="005A080E" w:rsidRPr="00202528" w:rsidRDefault="005A080E" w:rsidP="00833553">
            <w:pPr>
              <w:pStyle w:val="normal0"/>
              <w:ind w:left="35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83355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CIG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Pr="0083355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0252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BB8C8B01CB</w:t>
            </w:r>
          </w:p>
          <w:p w:rsidR="005A080E" w:rsidRPr="00833553" w:rsidRDefault="005A080E" w:rsidP="00833553">
            <w:pPr>
              <w:pStyle w:val="normal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5A080E" w:rsidRDefault="005A080E">
      <w:pPr>
        <w:pStyle w:val="normal0"/>
        <w:ind w:right="11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DICHIARAZIONE SOSTITUTIVA</w:t>
      </w:r>
      <w:r>
        <w:rPr>
          <w:rFonts w:ascii="Arial" w:hAnsi="Arial" w:cs="Arial"/>
          <w:b/>
          <w:bCs/>
          <w:color w:val="000000"/>
          <w:vertAlign w:val="superscript"/>
        </w:rPr>
        <w:footnoteReference w:id="1"/>
      </w: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sottoscritt_ ____________________________________________nat__a___________(_)</w:t>
      </w: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Il_______residente a___________CAP___________in via________________________n.___</w:t>
      </w: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nome del soggetto partecipante________________________________________________</w:t>
      </w: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avente natura giuridica di ______________________________________________________</w:t>
      </w: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sede legale in_________CAP_______Via_________________________________n.____</w:t>
      </w: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Codice fiscale________________________P.IVA____________________________________</w:t>
      </w: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 e-mail/PEC________________________</w:t>
      </w: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Nella sua qualità di</w:t>
      </w:r>
      <w:r>
        <w:rPr>
          <w:rFonts w:ascii="Arial" w:hAnsi="Arial" w:cs="Arial"/>
          <w:color w:val="000000"/>
          <w:vertAlign w:val="superscript"/>
        </w:rPr>
        <w:footnoteReference w:id="2"/>
      </w:r>
      <w:r>
        <w:rPr>
          <w:rFonts w:ascii="Arial" w:hAnsi="Arial" w:cs="Arial"/>
          <w:color w:val="000000"/>
        </w:rPr>
        <w:t xml:space="preserve"> ___________________________________________________________</w:t>
      </w:r>
    </w:p>
    <w:p w:rsidR="005A080E" w:rsidRDefault="005A080E">
      <w:pPr>
        <w:pStyle w:val="normal0"/>
        <w:spacing w:before="96" w:after="140" w:line="360" w:lineRule="auto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consapevole delle sanzioni penali previste per il caso di dichiarazione mendace, così come stabilito dall’art. 76 del D.P.R. 28/12/2000 n. 445,</w:t>
      </w:r>
    </w:p>
    <w:p w:rsidR="005A080E" w:rsidRDefault="005A080E">
      <w:pPr>
        <w:pStyle w:val="normal0"/>
        <w:spacing w:line="360" w:lineRule="auto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DICHIARA</w:t>
      </w:r>
    </w:p>
    <w:p w:rsidR="005A080E" w:rsidRDefault="005A080E">
      <w:pPr>
        <w:pStyle w:val="normal0"/>
        <w:ind w:right="11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ai sensi degli artt. 46 e 47 del D.P.R. 28/12/2000 n. 445</w:t>
      </w:r>
    </w:p>
    <w:p w:rsidR="005A080E" w:rsidRDefault="005A080E">
      <w:pPr>
        <w:pStyle w:val="normal0"/>
        <w:ind w:right="119"/>
        <w:jc w:val="center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36"/>
        </w:tabs>
        <w:spacing w:line="242" w:lineRule="auto"/>
        <w:ind w:left="115" w:right="119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 preso visione ed accettare, senza condizione o riserva alcuna, tutte le norme e disposizioni contenute  nell’Avviso e nei relativi allegati;</w:t>
      </w:r>
    </w:p>
    <w:p w:rsidR="005A080E" w:rsidRDefault="005A080E">
      <w:pPr>
        <w:pStyle w:val="normal0"/>
        <w:spacing w:before="10" w:after="140" w:line="288" w:lineRule="auto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288"/>
        </w:tabs>
        <w:spacing w:before="1"/>
        <w:ind w:left="287" w:right="119" w:hanging="1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partecipare alla selezione in forma singola</w:t>
      </w:r>
    </w:p>
    <w:p w:rsidR="005A080E" w:rsidRDefault="005A080E">
      <w:pPr>
        <w:pStyle w:val="normal0"/>
        <w:widowControl w:val="0"/>
        <w:tabs>
          <w:tab w:val="left" w:pos="288"/>
        </w:tabs>
        <w:spacing w:before="1"/>
        <w:ind w:left="320" w:right="119"/>
        <w:rPr>
          <w:rFonts w:ascii="Arial" w:hAnsi="Arial" w:cs="Arial"/>
        </w:rPr>
      </w:pPr>
    </w:p>
    <w:p w:rsidR="005A080E" w:rsidRDefault="005A080E">
      <w:pPr>
        <w:pStyle w:val="normal0"/>
        <w:ind w:left="115" w:right="119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oppure</w:t>
      </w:r>
    </w:p>
    <w:p w:rsidR="005A080E" w:rsidRDefault="005A080E">
      <w:pPr>
        <w:pStyle w:val="normal0"/>
        <w:ind w:left="115" w:right="119"/>
        <w:rPr>
          <w:rFonts w:ascii="Arial" w:hAnsi="Arial" w:cs="Arial"/>
          <w:i/>
          <w:iCs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74"/>
          <w:tab w:val="left" w:pos="6963"/>
        </w:tabs>
        <w:spacing w:before="2"/>
        <w:ind w:left="115" w:right="119" w:firstLine="0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di partecipare alla selezione in forma associata di</w:t>
      </w:r>
      <w:r>
        <w:rPr>
          <w:color w:val="000000"/>
          <w:sz w:val="22"/>
          <w:szCs w:val="22"/>
          <w:u w:val="single"/>
        </w:rPr>
        <w:tab/>
      </w:r>
      <w:r>
        <w:rPr>
          <w:i/>
          <w:iCs/>
          <w:color w:val="000000"/>
          <w:sz w:val="22"/>
          <w:szCs w:val="22"/>
        </w:rPr>
        <w:t xml:space="preserve">(specificare la natura giuridica  dell’aggregazione), </w:t>
      </w:r>
      <w:r>
        <w:rPr>
          <w:color w:val="000000"/>
          <w:sz w:val="22"/>
          <w:szCs w:val="22"/>
        </w:rPr>
        <w:t>in qualità di partecipante Mandatario □/ Mandante □, unitamente ai seguenti Soggetti</w:t>
      </w:r>
      <w:r>
        <w:rPr>
          <w:sz w:val="22"/>
          <w:szCs w:val="22"/>
        </w:rPr>
        <w:t>:</w:t>
      </w:r>
    </w:p>
    <w:p w:rsidR="005A080E" w:rsidRDefault="005A080E">
      <w:pPr>
        <w:pStyle w:val="normal0"/>
        <w:widowControl w:val="0"/>
        <w:tabs>
          <w:tab w:val="left" w:pos="374"/>
          <w:tab w:val="left" w:pos="6963"/>
        </w:tabs>
        <w:spacing w:before="2"/>
        <w:ind w:right="11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080E" w:rsidRDefault="005A080E">
      <w:pPr>
        <w:pStyle w:val="normal0"/>
        <w:widowControl w:val="0"/>
        <w:tabs>
          <w:tab w:val="left" w:pos="374"/>
          <w:tab w:val="left" w:pos="6963"/>
        </w:tabs>
        <w:spacing w:before="2"/>
        <w:ind w:right="119"/>
        <w:rPr>
          <w:sz w:val="22"/>
          <w:szCs w:val="22"/>
        </w:rPr>
      </w:pPr>
    </w:p>
    <w:p w:rsidR="005A080E" w:rsidRDefault="005A080E">
      <w:pPr>
        <w:pStyle w:val="normal0"/>
        <w:ind w:left="115" w:right="119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oppure</w:t>
      </w:r>
    </w:p>
    <w:p w:rsidR="005A080E" w:rsidRDefault="005A080E">
      <w:pPr>
        <w:pStyle w:val="normal0"/>
        <w:spacing w:after="140" w:line="288" w:lineRule="auto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32"/>
        </w:tabs>
        <w:spacing w:before="77" w:line="242" w:lineRule="auto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coinvolto nella procedura a titolo di Soggetto partner di progetto dell’ETS partecipante, ai fini della realizzazione di attività secondarie e comunque funzionali ed essenziali a quelle poste in essere dall’ETS stesso;</w:t>
      </w:r>
    </w:p>
    <w:p w:rsidR="005A080E" w:rsidRDefault="005A080E">
      <w:pPr>
        <w:pStyle w:val="normal0"/>
        <w:spacing w:before="2" w:after="140" w:line="288" w:lineRule="auto"/>
        <w:ind w:right="119"/>
        <w:jc w:val="both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26"/>
        </w:tabs>
        <w:spacing w:line="242" w:lineRule="auto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partecipare alla presente procedura singolarmente e contestualmente quale componente di altra forma di raggruppamento, ovvero di non partecipare a più raggruppamenti;</w:t>
      </w:r>
    </w:p>
    <w:p w:rsidR="005A080E" w:rsidRDefault="005A080E">
      <w:pPr>
        <w:pStyle w:val="normal0"/>
        <w:spacing w:before="2" w:after="140" w:line="288" w:lineRule="auto"/>
        <w:ind w:right="119"/>
        <w:jc w:val="both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288"/>
          <w:tab w:val="left" w:pos="2343"/>
          <w:tab w:val="left" w:pos="4958"/>
        </w:tabs>
        <w:spacing w:line="242" w:lineRule="auto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iscritto al Registro Unico Nazionale del Terzo Settore di cui all’art. 45 del  codice del Terzo settore: Iscrizione al n.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data iscrizione</w:t>
      </w:r>
      <w:r>
        <w:rPr>
          <w:rFonts w:ascii="Arial" w:hAnsi="Arial" w:cs="Arial"/>
          <w:color w:val="000000"/>
          <w:u w:val="single"/>
        </w:rPr>
        <w:tab/>
        <w:t xml:space="preserve">      </w:t>
      </w:r>
      <w:r>
        <w:rPr>
          <w:rFonts w:ascii="Arial" w:hAnsi="Arial" w:cs="Arial"/>
          <w:b/>
          <w:bCs/>
          <w:color w:val="000000"/>
        </w:rPr>
        <w:t>;</w:t>
      </w:r>
    </w:p>
    <w:p w:rsidR="005A080E" w:rsidRDefault="005A080E">
      <w:pPr>
        <w:pStyle w:val="normal0"/>
        <w:spacing w:before="11" w:after="140" w:line="288" w:lineRule="auto"/>
        <w:ind w:right="119"/>
        <w:jc w:val="both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left="115" w:right="119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Oppure, in caso di soggetto partner di progetto per la realizzazione di attività secondarie:</w:t>
      </w:r>
    </w:p>
    <w:p w:rsidR="005A080E" w:rsidRDefault="005A080E">
      <w:pPr>
        <w:pStyle w:val="normal0"/>
        <w:ind w:left="115" w:right="119"/>
        <w:jc w:val="both"/>
        <w:rPr>
          <w:rFonts w:ascii="Arial" w:hAnsi="Arial" w:cs="Arial"/>
          <w:i/>
          <w:iCs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30"/>
          <w:tab w:val="left" w:pos="6133"/>
          <w:tab w:val="left" w:pos="8494"/>
        </w:tabs>
        <w:ind w:left="329" w:right="119" w:hanging="2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iscritto a CCIAA/Registro/Albo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Iscrizione al n.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data iscrizione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;</w:t>
      </w:r>
    </w:p>
    <w:p w:rsidR="005A080E" w:rsidRDefault="005A080E">
      <w:pPr>
        <w:pStyle w:val="normal0"/>
        <w:spacing w:before="2" w:after="140" w:line="288" w:lineRule="auto"/>
        <w:ind w:right="119"/>
        <w:jc w:val="both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298"/>
        </w:tabs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 i nominativi, date di nascita e residenza dei titolari, di eventuali associati e dipendenti con poteri decisionali </w:t>
      </w:r>
      <w:r>
        <w:rPr>
          <w:rFonts w:ascii="Arial" w:hAnsi="Arial" w:cs="Arial"/>
        </w:rPr>
        <w:t xml:space="preserve">presso l’Ente </w:t>
      </w:r>
      <w:r>
        <w:rPr>
          <w:rFonts w:ascii="Arial" w:hAnsi="Arial" w:cs="Arial"/>
          <w:color w:val="000000"/>
        </w:rPr>
        <w:t>sono i seguenti:</w:t>
      </w:r>
    </w:p>
    <w:p w:rsidR="005A080E" w:rsidRDefault="005A080E">
      <w:pPr>
        <w:pStyle w:val="normal0"/>
        <w:tabs>
          <w:tab w:val="left" w:pos="1803"/>
          <w:tab w:val="left" w:pos="4481"/>
          <w:tab w:val="left" w:pos="4843"/>
          <w:tab w:val="left" w:pos="8881"/>
          <w:tab w:val="left" w:pos="8932"/>
        </w:tabs>
        <w:spacing w:before="122" w:after="140" w:line="288" w:lineRule="auto"/>
        <w:ind w:left="115" w:right="119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Cognome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, Luogo e data di nascita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5A080E" w:rsidRDefault="005A080E">
      <w:pPr>
        <w:pStyle w:val="normal0"/>
        <w:tabs>
          <w:tab w:val="left" w:pos="1803"/>
          <w:tab w:val="left" w:pos="4481"/>
          <w:tab w:val="left" w:pos="4843"/>
          <w:tab w:val="left" w:pos="8881"/>
          <w:tab w:val="left" w:pos="8932"/>
        </w:tabs>
        <w:spacing w:before="122" w:after="140" w:line="288" w:lineRule="auto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C.F.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, Qualifica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5A080E" w:rsidRDefault="005A080E">
      <w:pPr>
        <w:pStyle w:val="normal0"/>
        <w:tabs>
          <w:tab w:val="left" w:pos="8837"/>
        </w:tabs>
        <w:spacing w:before="2" w:after="140" w:line="288" w:lineRule="auto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Residenza</w:t>
      </w:r>
      <w:r>
        <w:rPr>
          <w:rFonts w:ascii="Arial" w:hAnsi="Arial" w:cs="Arial"/>
          <w:color w:val="000000"/>
        </w:rPr>
        <w:tab/>
        <w:t>;</w:t>
      </w:r>
    </w:p>
    <w:p w:rsidR="005A080E" w:rsidRDefault="005A080E">
      <w:pPr>
        <w:pStyle w:val="normal0"/>
        <w:spacing w:after="140" w:line="288" w:lineRule="auto"/>
        <w:ind w:left="933" w:right="119"/>
        <w:jc w:val="both"/>
        <w:rPr>
          <w:rFonts w:ascii="Arial" w:hAnsi="Arial" w:cs="Arial"/>
          <w:color w:val="000000"/>
        </w:rPr>
      </w:pPr>
      <w:r>
        <w:rPr>
          <w:noProof/>
        </w:rPr>
        <w:pict>
          <v:shape id="image3.png" o:spid="_x0000_s1026" type="#_x0000_t75" style="position:absolute;left:0;text-align:left;margin-left:0;margin-top:0;width:395pt;height:.4pt;z-index:251658240;visibility:visible">
            <v:imagedata r:id="rId9" o:title=""/>
          </v:shape>
        </w:pict>
      </w:r>
    </w:p>
    <w:p w:rsidR="005A080E" w:rsidRDefault="005A080E">
      <w:pPr>
        <w:pStyle w:val="normal0"/>
        <w:tabs>
          <w:tab w:val="left" w:pos="1803"/>
          <w:tab w:val="left" w:pos="4481"/>
          <w:tab w:val="left" w:pos="4843"/>
          <w:tab w:val="left" w:pos="8881"/>
          <w:tab w:val="left" w:pos="8932"/>
        </w:tabs>
        <w:spacing w:before="91" w:after="140" w:line="288" w:lineRule="auto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Cognome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, Luogo e data di nascita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</w:p>
    <w:p w:rsidR="005A080E" w:rsidRDefault="005A080E">
      <w:pPr>
        <w:pStyle w:val="normal0"/>
        <w:tabs>
          <w:tab w:val="left" w:pos="1803"/>
          <w:tab w:val="left" w:pos="4481"/>
          <w:tab w:val="left" w:pos="4843"/>
          <w:tab w:val="left" w:pos="8881"/>
          <w:tab w:val="left" w:pos="8932"/>
        </w:tabs>
        <w:spacing w:before="91" w:after="140" w:line="288" w:lineRule="auto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, Qualifica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5A080E" w:rsidRDefault="005A080E">
      <w:pPr>
        <w:pStyle w:val="normal0"/>
        <w:tabs>
          <w:tab w:val="left" w:pos="8837"/>
        </w:tabs>
        <w:spacing w:before="2" w:after="140" w:line="288" w:lineRule="auto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Residenza</w:t>
      </w:r>
      <w:r>
        <w:rPr>
          <w:rFonts w:ascii="Arial" w:hAnsi="Arial" w:cs="Arial"/>
          <w:color w:val="000000"/>
        </w:rPr>
        <w:tab/>
        <w:t>;</w:t>
      </w:r>
    </w:p>
    <w:p w:rsidR="005A080E" w:rsidRDefault="005A080E">
      <w:pPr>
        <w:pStyle w:val="normal0"/>
        <w:spacing w:after="140" w:line="288" w:lineRule="auto"/>
        <w:ind w:left="933" w:right="119"/>
        <w:jc w:val="both"/>
        <w:rPr>
          <w:rFonts w:ascii="Arial" w:hAnsi="Arial" w:cs="Arial"/>
          <w:color w:val="000000"/>
        </w:rPr>
      </w:pPr>
      <w:r>
        <w:rPr>
          <w:noProof/>
        </w:rPr>
        <w:pict>
          <v:shape id="image2.png" o:spid="_x0000_s1027" type="#_x0000_t75" style="position:absolute;left:0;text-align:left;margin-left:0;margin-top:0;width:395pt;height:.4pt;z-index:251659264;visibility:visible">
            <v:imagedata r:id="rId9" o:title=""/>
          </v:shape>
        </w:pict>
      </w:r>
    </w:p>
    <w:p w:rsidR="005A080E" w:rsidRDefault="005A080E">
      <w:pPr>
        <w:pStyle w:val="normal0"/>
        <w:spacing w:before="6" w:after="140" w:line="288" w:lineRule="auto"/>
        <w:ind w:right="119"/>
        <w:jc w:val="both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tabs>
          <w:tab w:val="left" w:pos="1803"/>
          <w:tab w:val="left" w:pos="4481"/>
          <w:tab w:val="left" w:pos="4843"/>
          <w:tab w:val="left" w:pos="8881"/>
          <w:tab w:val="left" w:pos="8932"/>
        </w:tabs>
        <w:spacing w:before="91" w:after="140" w:line="288" w:lineRule="auto"/>
        <w:ind w:left="115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Cognome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, Luogo e data di nascita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</w:p>
    <w:p w:rsidR="005A080E" w:rsidRDefault="005A080E">
      <w:pPr>
        <w:pStyle w:val="normal0"/>
        <w:tabs>
          <w:tab w:val="left" w:pos="1803"/>
          <w:tab w:val="left" w:pos="4481"/>
          <w:tab w:val="left" w:pos="4843"/>
          <w:tab w:val="left" w:pos="8881"/>
          <w:tab w:val="left" w:pos="8932"/>
        </w:tabs>
        <w:spacing w:before="91" w:after="140" w:line="288" w:lineRule="auto"/>
        <w:ind w:left="115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, Qualifica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5A080E" w:rsidRDefault="005A080E">
      <w:pPr>
        <w:pStyle w:val="normal0"/>
        <w:tabs>
          <w:tab w:val="left" w:pos="8837"/>
        </w:tabs>
        <w:spacing w:before="2" w:after="140" w:line="288" w:lineRule="auto"/>
        <w:ind w:left="115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Residenza</w:t>
      </w:r>
      <w:r>
        <w:rPr>
          <w:rFonts w:ascii="Arial" w:hAnsi="Arial" w:cs="Arial"/>
          <w:color w:val="000000"/>
        </w:rPr>
        <w:tab/>
        <w:t>;</w:t>
      </w:r>
    </w:p>
    <w:p w:rsidR="005A080E" w:rsidRDefault="005A080E">
      <w:pPr>
        <w:pStyle w:val="normal0"/>
        <w:spacing w:after="140" w:line="288" w:lineRule="auto"/>
        <w:ind w:left="933" w:right="119"/>
        <w:rPr>
          <w:rFonts w:ascii="Arial" w:hAnsi="Arial" w:cs="Arial"/>
          <w:color w:val="000000"/>
        </w:rPr>
      </w:pPr>
      <w:r>
        <w:rPr>
          <w:noProof/>
        </w:rPr>
        <w:pict>
          <v:shape id="image4.png" o:spid="_x0000_s1028" type="#_x0000_t75" style="position:absolute;left:0;text-align:left;margin-left:0;margin-top:0;width:395pt;height:.4pt;z-index:251660288;visibility:visible">
            <v:imagedata r:id="rId9" o:title=""/>
          </v:shape>
        </w:pict>
      </w: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12"/>
        </w:tabs>
        <w:spacing w:before="91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sussistenza nello statuto o nell’atto costitutivo di finalità statutarie e/o istituzionali congruenti con i servizi e le  attività oggetto della presente procedura;</w:t>
      </w:r>
    </w:p>
    <w:p w:rsidR="005A080E" w:rsidRDefault="005A080E">
      <w:pPr>
        <w:pStyle w:val="normal0"/>
        <w:spacing w:before="2" w:after="140" w:line="288" w:lineRule="auto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28"/>
        </w:tabs>
        <w:spacing w:line="242" w:lineRule="auto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 possesso dei requisiti di idoneità morale e professionale per stipulare convenzioni con la Pubblica  Amministrazione;</w:t>
      </w:r>
    </w:p>
    <w:p w:rsidR="005A080E" w:rsidRDefault="005A080E">
      <w:pPr>
        <w:pStyle w:val="normal0"/>
        <w:spacing w:after="140" w:line="288" w:lineRule="auto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296"/>
        </w:tabs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trovarsi in alcuna delle condizioni di esclusione previste dall’Avviso, ed in particolare, con riferimento altresì  ai soggetti con poteri di rappresentanza e decisionali sopra individuati: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2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non aver riportato condanna con sentenza definitiva o decreto penale di condanna divenuto irrevocabile o sentenza di applicazione della pena su richiesta ai sensi dell'articolo 444 del codice di procedura penale, per reati gravi in danno dello Stato o della Comunità europea, per reati che incidono sulla moralità professionale, per reati di partecipazione a un’organizzazione criminale, corruzione, frode, riciclaggio, per reati di sfruttamento minorile e tratta di esseri umani, per reati in danno dell’ambiente, e per ogni altro delitto da cui derivi, quale pena accessoria, l'incapacità di contrattare con la pubblica amministrazione;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4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non trovarsi in condizione di inosservanza delle disposizioni del codice delle leggi antimafia e delle misure di prevenzione, di cui al decreto legislativo 6 settembre 2011, n.159;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2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non aver commesso violazioni gravi, definitivamente accertate, rispetto agli obblighi relativi al pagamento delle imposte e tasse o dei contributi previdenziali, secondo la legislazione italiana o quella dello Stato in cui l’operatore è stabilito;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2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non aver violato, per quanto di conoscenza, gli obblighi applicabili in materia di salute e sicurezza sul lavoro o di diritto del lavoro;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2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non essere sottoposto a fallimento o di non trovarsi in stato di liquidazione coatta o di concordato preventivo (salvo il caso di concordato con continuità aziendale), amministrazione controllata o scioglimento, o di non avere in corso un procedimento per la dichiarazione di una di tali situazioni;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77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non essere destinatario di provvedimenti giudiziari che applicano sanzioni amministrative interdittive di cui all’art. 9, comma 2, del D.lgs. 8 giugno 2001, n. 231 o altra sanzione che comporti il divieto di contrarre con la pubblica amministrazione;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2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non essere iscritto nel casellario informatico tenuto dall’Osservatorio dell’ANAC per aver presentato false dichiarazioni o falsa documentazione nelle procedure di gara o per significative o persistenti carenze nell’esecuzione di un precedente contratto di appalto o di concessione che ne hanno causato la risoluzione per inadempimento ovvero la condanna al risarcimento del danno o altre sanzioni comparabili;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4"/>
        <w:ind w:left="115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non aver violato il divieto di intestazione fiduciaria di cui all’articolo 17 della legge 19 marzo 1990, n. 55;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0"/>
        <w:ind w:left="115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□ di non aver violato gli obblighi di cui all’art. 17 della Legge 12 marzo 1999, n. </w:t>
      </w:r>
      <w:smartTag w:uri="urn:schemas-microsoft-com:office:smarttags" w:element="metricconverter">
        <w:smartTagPr>
          <w:attr w:name="ProductID" w:val="68, in"/>
        </w:smartTagPr>
        <w:r>
          <w:rPr>
            <w:rFonts w:ascii="Arial" w:hAnsi="Arial" w:cs="Arial"/>
            <w:color w:val="000000"/>
          </w:rPr>
          <w:t>68, in</w:t>
        </w:r>
      </w:smartTag>
      <w:r>
        <w:rPr>
          <w:rFonts w:ascii="Arial" w:hAnsi="Arial" w:cs="Arial"/>
          <w:color w:val="000000"/>
        </w:rPr>
        <w:t xml:space="preserve"> materia di diritto al  lavoro dei disabili;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0"/>
        <w:ind w:left="115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che non sussistono ipotesi di conflitto di interesse di cui alla legge n. 241/1990 e s.m.i.;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0"/>
        <w:ind w:left="115" w:right="11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□ di non aver concluso contratti di lavoro subordinato o autonomo o di non aver conferito incarichi a ex- dipendenti del Comune di Riccione che abbiano esercitato poteri autoritativi e negoziali per conto de</w:t>
      </w:r>
      <w:r>
        <w:rPr>
          <w:rFonts w:ascii="Arial" w:hAnsi="Arial" w:cs="Arial"/>
        </w:rPr>
        <w:t>llo stesso per  il triennio successivo alla conclusione del rapporto;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0" w:after="200"/>
        <w:ind w:left="115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□ per tutti i soggetti che hanno una posizione INAIL o INPS attiva: di essere in regola in materia di contribuzione previdenziale, assicurativa e infortunistica (DURC regolare);</w:t>
      </w:r>
    </w:p>
    <w:p w:rsidR="005A080E" w:rsidRDefault="005A080E">
      <w:pPr>
        <w:pStyle w:val="normal0"/>
        <w:widowControl w:val="0"/>
        <w:tabs>
          <w:tab w:val="left" w:pos="824"/>
        </w:tabs>
        <w:spacing w:before="120" w:after="200"/>
        <w:ind w:left="115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□ di applicare al personale dipendente il livello di tutela previsto dalla contrattazione collettiva sottoscritta dalle organizzazioni sindacali comparativamente più rappresentative sul piano nazionale ed il rispetto della normativa a tutela dei diritti di lavoratori, soci lavoratori e volontari.</w:t>
      </w: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44"/>
        </w:tabs>
        <w:spacing w:after="200" w:line="242" w:lineRule="auto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impegnarsi ad assicurare, contestualmente alla sottoscrizione della Convenzione, il personale dipendente o incaricato, i volontari, nonché le persone destinatarie delle attività oggetto del presente bando, contro infortuni e le malattie connessi allo svolgimento delle attività stesse, nonché per la responsabilità civile verso i terzi, esonerando il Comune di Riccione da ogni responsabilità correlata a tali eventi;</w:t>
      </w: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26"/>
        </w:tabs>
        <w:spacing w:after="100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edotto degli obblighi derivanti dal Codice di comportamento di cui al D.P.R. n. 62/2013 ed eventuali successive modifiche ed integrazioni (s.m.i.) - recepito ed integrato dal Comune (reperibili sul sito internet istituzionale dell’Ente) - e di impegnarsi, in caso di stipula della convenzione, ad osservare e a far rispettare ai propri dipendenti e/o collaboratori a qualsiasi titolo le disposizioni contenute nel suddetto codice;</w:t>
      </w: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294"/>
        </w:tabs>
        <w:spacing w:after="100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impegnarsi a comunicare al RUP della presente procedura qualsiasi modificazione relativa all’Ente dal sottoscritto  rappresentato;</w:t>
      </w: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288"/>
        </w:tabs>
        <w:spacing w:after="100" w:line="242" w:lineRule="auto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a conoscenza e di impegnarsi a rispettare tutti gli obblighi in materia di tracciabilità dei flussi finanziari di cui all’art. 3 della Legge 13 agosto 2010, n. 136 e s.m.i;</w:t>
      </w:r>
    </w:p>
    <w:p w:rsidR="005A080E" w:rsidRDefault="005A080E">
      <w:pPr>
        <w:pStyle w:val="normal0"/>
        <w:spacing w:after="100" w:line="288" w:lineRule="auto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 impegnarsi a garantire la riservatezza in ordine alle informazioni, alla documentazione e a quant’altro venga a  conoscenza nel corso del procedimento;</w:t>
      </w: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26"/>
        </w:tabs>
        <w:spacing w:after="100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296"/>
        </w:tabs>
        <w:spacing w:after="100" w:line="242" w:lineRule="auto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eleggere domicilio, ai fini della presente procedura, presso il luogo indicato nella presente domanda e di accettare  che le comunicazioni avverranno esclusivamente a mezzo PEC all’indirizzo indicato nella domanda.</w:t>
      </w:r>
    </w:p>
    <w:p w:rsidR="005A080E" w:rsidRDefault="005A080E">
      <w:pPr>
        <w:pStyle w:val="normal0"/>
        <w:widowControl w:val="0"/>
        <w:tabs>
          <w:tab w:val="left" w:pos="296"/>
        </w:tabs>
        <w:spacing w:line="242" w:lineRule="auto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jc w:val="center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</w:t>
      </w:r>
      <w:r>
        <w:rPr>
          <w:rFonts w:ascii="Arial" w:hAnsi="Arial" w:cs="Arial"/>
          <w:b/>
          <w:bCs/>
          <w:color w:val="000000"/>
          <w:vertAlign w:val="superscript"/>
        </w:rPr>
        <w:footnoteReference w:id="3"/>
      </w:r>
    </w:p>
    <w:p w:rsidR="005A080E" w:rsidRDefault="005A080E">
      <w:pPr>
        <w:pStyle w:val="normal0"/>
        <w:ind w:right="11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 sensi degli artt. 46 e 47 del D.P.R. 28/12/2000 n. 445</w:t>
      </w:r>
    </w:p>
    <w:p w:rsidR="005A080E" w:rsidRDefault="005A080E">
      <w:pPr>
        <w:pStyle w:val="normal0"/>
        <w:ind w:right="119"/>
        <w:rPr>
          <w:rFonts w:ascii="Arial" w:hAnsi="Arial" w:cs="Arial"/>
          <w:b/>
          <w:bCs/>
        </w:rPr>
      </w:pPr>
    </w:p>
    <w:p w:rsidR="005A080E" w:rsidRDefault="005A080E">
      <w:pPr>
        <w:pStyle w:val="normal0"/>
        <w:spacing w:before="280"/>
        <w:ind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Requisiti di ordine speciale:</w:t>
      </w: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widowControl w:val="0"/>
        <w:numPr>
          <w:ilvl w:val="0"/>
          <w:numId w:val="2"/>
        </w:numPr>
        <w:tabs>
          <w:tab w:val="left" w:pos="302"/>
        </w:tabs>
        <w:spacing w:before="77"/>
        <w:ind w:left="115" w:right="119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1"/>
          <w:szCs w:val="21"/>
          <w:highlight w:val="white"/>
        </w:rPr>
        <w:t xml:space="preserve">possesso di esperienza comprovata </w:t>
      </w:r>
      <w:r w:rsidRPr="00B752B3">
        <w:rPr>
          <w:rFonts w:ascii="Arial" w:hAnsi="Arial" w:cs="Arial"/>
          <w:sz w:val="21"/>
          <w:szCs w:val="21"/>
        </w:rPr>
        <w:t xml:space="preserve">di almeno 24 mesi nell’aver </w:t>
      </w:r>
      <w:r>
        <w:rPr>
          <w:rFonts w:ascii="Arial" w:hAnsi="Arial" w:cs="Arial"/>
          <w:sz w:val="21"/>
          <w:szCs w:val="21"/>
          <w:highlight w:val="white"/>
        </w:rPr>
        <w:t>realizzato, per conto di Enti pubblici e/o pubbliche amministrazioni o in proprio, interventi e progetti relativi alla gestione e realizzazione  di azioni rivolte a ragazzi adolescenti</w:t>
      </w:r>
    </w:p>
    <w:p w:rsidR="005A080E" w:rsidRDefault="005A080E">
      <w:pPr>
        <w:pStyle w:val="normal0"/>
        <w:widowControl w:val="0"/>
        <w:tabs>
          <w:tab w:val="left" w:pos="302"/>
        </w:tabs>
        <w:spacing w:before="77"/>
        <w:ind w:left="115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(descrivere le attività realizzate, il periodo e presso quale Soggetto pubblico e/o privato):</w:t>
      </w:r>
    </w:p>
    <w:p w:rsidR="005A080E" w:rsidRDefault="005A080E">
      <w:pPr>
        <w:pStyle w:val="normal0"/>
        <w:widowControl w:val="0"/>
        <w:tabs>
          <w:tab w:val="left" w:pos="302"/>
        </w:tabs>
        <w:ind w:right="119"/>
        <w:jc w:val="both"/>
        <w:rPr>
          <w:rFonts w:ascii="Arial" w:hAnsi="Arial" w:cs="Arial"/>
          <w:sz w:val="21"/>
          <w:szCs w:val="21"/>
          <w:highlight w:val="white"/>
        </w:rPr>
      </w:pPr>
      <w:r>
        <w:rPr>
          <w:rFonts w:ascii="Arial" w:hAnsi="Arial" w:cs="Arial"/>
          <w:i/>
          <w:iCs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080E" w:rsidRDefault="005A080E">
      <w:pPr>
        <w:pStyle w:val="normal0"/>
        <w:numPr>
          <w:ilvl w:val="0"/>
          <w:numId w:val="2"/>
        </w:numPr>
        <w:spacing w:before="280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  <w:highlight w:val="white"/>
        </w:rPr>
        <w:t>disponibilità di un referente tecnico di progetto che abbia maturato adeguata esperienza nell’ambito di servizi e azioni rivolte al target (indicare e allegare cv)</w:t>
      </w:r>
    </w:p>
    <w:p w:rsidR="005A080E" w:rsidRDefault="005A080E">
      <w:pPr>
        <w:pStyle w:val="normal0"/>
        <w:spacing w:before="280"/>
        <w:ind w:left="320"/>
        <w:jc w:val="both"/>
        <w:rPr>
          <w:rFonts w:ascii="Arial" w:hAnsi="Arial" w:cs="Arial"/>
          <w:sz w:val="21"/>
          <w:szCs w:val="21"/>
          <w:highlight w:val="white"/>
        </w:rPr>
      </w:pPr>
      <w:r>
        <w:rPr>
          <w:rFonts w:ascii="Arial" w:hAnsi="Arial" w:cs="Arial"/>
          <w:sz w:val="21"/>
          <w:szCs w:val="21"/>
          <w:highlight w:val="white"/>
        </w:rPr>
        <w:t>____________________________________________________________________________________________________________________________________________________</w:t>
      </w:r>
    </w:p>
    <w:p w:rsidR="005A080E" w:rsidRDefault="005A080E">
      <w:pPr>
        <w:pStyle w:val="normal0"/>
        <w:numPr>
          <w:ilvl w:val="0"/>
          <w:numId w:val="2"/>
        </w:numPr>
        <w:spacing w:before="280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  <w:highlight w:val="white"/>
        </w:rPr>
        <w:t>aver sede legale o operativa nel territorio provinciale o provvedere ad attivarne una dal momento in cui il soggetto diventa ente attuatore (indicare e allegare documenti a comprova della disponibilità dell’immobile).</w:t>
      </w:r>
    </w:p>
    <w:p w:rsidR="005A080E" w:rsidRDefault="005A080E">
      <w:pPr>
        <w:pStyle w:val="normal0"/>
        <w:widowControl w:val="0"/>
        <w:tabs>
          <w:tab w:val="left" w:pos="302"/>
        </w:tabs>
        <w:spacing w:before="77"/>
        <w:ind w:left="32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080E" w:rsidRDefault="005A080E">
      <w:pPr>
        <w:pStyle w:val="normal0"/>
        <w:widowControl w:val="0"/>
        <w:tabs>
          <w:tab w:val="left" w:pos="302"/>
        </w:tabs>
        <w:ind w:left="113" w:right="119"/>
        <w:jc w:val="both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 INOLTRE</w:t>
      </w:r>
    </w:p>
    <w:p w:rsidR="005A080E" w:rsidRDefault="005A080E">
      <w:pPr>
        <w:pStyle w:val="normal0"/>
        <w:ind w:right="119"/>
        <w:rPr>
          <w:rFonts w:ascii="Arial" w:hAnsi="Arial" w:cs="Arial"/>
        </w:rPr>
      </w:pPr>
    </w:p>
    <w:p w:rsidR="005A080E" w:rsidRDefault="005A080E">
      <w:pPr>
        <w:pStyle w:val="normal0"/>
        <w:widowControl w:val="0"/>
        <w:tabs>
          <w:tab w:val="left" w:pos="29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di esprimere la propria liberatoria a favore del Comune di Riccione e delle Istituzioni scolastiche coinvolte in merito all’utilizzo della proposta progettuale (PP) presentata ai fini della partecipazione alla presente procedura di co-progettazione, con ciò includendo anche la pubblicazione e la divulgazione delle informazioni relative alla stessa, nelle apposite sezioni del sito del Comune di Riccione e delle Istituzioni scolastiche coinvolte, ai fini dell’assolvimento degli obblighi di trasparenza dell’Ente.</w:t>
      </w:r>
    </w:p>
    <w:p w:rsidR="005A080E" w:rsidRDefault="005A080E">
      <w:pPr>
        <w:pStyle w:val="normal0"/>
        <w:ind w:right="119"/>
        <w:rPr>
          <w:rFonts w:ascii="Arial" w:hAnsi="Arial" w:cs="Arial"/>
        </w:rPr>
      </w:pPr>
    </w:p>
    <w:p w:rsidR="005A080E" w:rsidRDefault="005A080E">
      <w:pPr>
        <w:pStyle w:val="normal0"/>
        <w:ind w:right="119"/>
        <w:jc w:val="center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ATTESTA ALTRESI’</w:t>
      </w:r>
    </w:p>
    <w:p w:rsidR="005A080E" w:rsidRDefault="005A080E">
      <w:pPr>
        <w:pStyle w:val="normal0"/>
        <w:spacing w:before="6" w:after="140" w:line="288" w:lineRule="auto"/>
        <w:ind w:right="119"/>
        <w:jc w:val="center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spacing w:after="140" w:line="276" w:lineRule="auto"/>
        <w:ind w:left="115" w:right="1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informato ed accettare,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</w:t>
      </w: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left="200" w:right="119" w:hanging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 ____________________________</w:t>
      </w: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left="5672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LEGALE RAPPRESENTANTE</w:t>
      </w:r>
    </w:p>
    <w:p w:rsidR="005A080E" w:rsidRDefault="005A080E">
      <w:pPr>
        <w:pStyle w:val="normal0"/>
        <w:ind w:left="5672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(o il procuratore)</w:t>
      </w:r>
    </w:p>
    <w:p w:rsidR="005A080E" w:rsidRDefault="005A080E">
      <w:pPr>
        <w:pStyle w:val="normal0"/>
        <w:ind w:left="5672"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left="5672" w:right="1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</w:t>
      </w: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Allegati alla presente:</w:t>
      </w:r>
    </w:p>
    <w:p w:rsidR="005A080E" w:rsidRDefault="005A080E">
      <w:pPr>
        <w:pStyle w:val="normal0"/>
        <w:numPr>
          <w:ilvl w:val="0"/>
          <w:numId w:val="1"/>
        </w:numPr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copia non autenticata del documento di identità del/dei sottoscrittore/i, in corso di validità;</w:t>
      </w:r>
    </w:p>
    <w:p w:rsidR="005A080E" w:rsidRDefault="005A080E">
      <w:pPr>
        <w:pStyle w:val="normal0"/>
        <w:numPr>
          <w:ilvl w:val="0"/>
          <w:numId w:val="1"/>
        </w:numPr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in caso di sottoscrizione da parte di procuratore: originale o copia autenticata di procura generale o speciale;</w:t>
      </w:r>
    </w:p>
    <w:p w:rsidR="005A080E" w:rsidRDefault="005A080E">
      <w:pPr>
        <w:pStyle w:val="normal0"/>
        <w:numPr>
          <w:ilvl w:val="0"/>
          <w:numId w:val="1"/>
        </w:numPr>
        <w:ind w:right="119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copia non autenticata dello statuto e dell’atto </w:t>
      </w:r>
      <w:r>
        <w:rPr>
          <w:rFonts w:ascii="Arial" w:hAnsi="Arial" w:cs="Arial"/>
          <w:i/>
          <w:iCs/>
        </w:rPr>
        <w:t>costitutivo;</w:t>
      </w:r>
    </w:p>
    <w:p w:rsidR="005A080E" w:rsidRDefault="005A080E">
      <w:pPr>
        <w:pStyle w:val="normal0"/>
        <w:numPr>
          <w:ilvl w:val="0"/>
          <w:numId w:val="1"/>
        </w:numPr>
        <w:ind w:right="11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cv del referente individuato.</w:t>
      </w:r>
    </w:p>
    <w:p w:rsidR="005A080E" w:rsidRDefault="005A080E">
      <w:pPr>
        <w:pStyle w:val="normal0"/>
        <w:spacing w:line="360" w:lineRule="auto"/>
        <w:ind w:right="119"/>
        <w:jc w:val="both"/>
        <w:rPr>
          <w:rFonts w:ascii="Arial" w:hAnsi="Arial" w:cs="Arial"/>
          <w:color w:val="000000"/>
        </w:rPr>
      </w:pPr>
    </w:p>
    <w:p w:rsidR="005A080E" w:rsidRDefault="005A080E">
      <w:pPr>
        <w:pStyle w:val="normal0"/>
        <w:jc w:val="center"/>
        <w:rPr>
          <w:color w:val="000000"/>
          <w:sz w:val="24"/>
          <w:szCs w:val="24"/>
        </w:rPr>
      </w:pPr>
    </w:p>
    <w:sectPr w:rsidR="005A080E" w:rsidSect="007455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6" w:bottom="851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80E" w:rsidRDefault="005A080E" w:rsidP="0074551D">
      <w:r>
        <w:separator/>
      </w:r>
    </w:p>
  </w:endnote>
  <w:endnote w:type="continuationSeparator" w:id="0">
    <w:p w:rsidR="005A080E" w:rsidRDefault="005A080E" w:rsidP="00745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0E" w:rsidRDefault="005A080E">
    <w:pPr>
      <w:pStyle w:val="normal0"/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0E" w:rsidRDefault="005A080E">
    <w:pPr>
      <w:pStyle w:val="normal0"/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0E" w:rsidRDefault="005A080E">
    <w:pPr>
      <w:pStyle w:val="normal0"/>
      <w:jc w:val="center"/>
      <w:rPr>
        <w:rFonts w:ascii="Arial" w:hAnsi="Arial" w:cs="Arial"/>
        <w:color w:val="008000"/>
        <w:sz w:val="14"/>
        <w:szCs w:val="14"/>
      </w:rPr>
    </w:pPr>
  </w:p>
  <w:p w:rsidR="005A080E" w:rsidRDefault="005A080E">
    <w:pPr>
      <w:pStyle w:val="normal0"/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80E" w:rsidRDefault="005A080E" w:rsidP="0074551D">
      <w:r>
        <w:separator/>
      </w:r>
    </w:p>
  </w:footnote>
  <w:footnote w:type="continuationSeparator" w:id="0">
    <w:p w:rsidR="005A080E" w:rsidRDefault="005A080E" w:rsidP="0074551D">
      <w:r>
        <w:continuationSeparator/>
      </w:r>
    </w:p>
  </w:footnote>
  <w:footnote w:id="1">
    <w:p w:rsidR="005A080E" w:rsidRDefault="005A080E">
      <w:pPr>
        <w:pStyle w:val="normal0"/>
      </w:pPr>
      <w:r>
        <w:rPr>
          <w:vertAlign w:val="superscript"/>
        </w:rPr>
        <w:footnoteRef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In caso di partecipazione di ETS in composizione plurisoggettiva, la presente dichiarazione deve essere compilata dal legale rappresentante/procuratore di ciascun Soggetto componente l’aggregazione.</w:t>
      </w:r>
    </w:p>
  </w:footnote>
  <w:footnote w:id="2">
    <w:p w:rsidR="005A080E" w:rsidRDefault="005A080E">
      <w:pPr>
        <w:pStyle w:val="normal0"/>
      </w:pPr>
      <w:r>
        <w:rPr>
          <w:vertAlign w:val="superscript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Specificare il titolo del dichiarante (carica ricoperta: legale rappresentante, procuratore).</w:t>
      </w:r>
    </w:p>
  </w:footnote>
  <w:footnote w:id="3">
    <w:p w:rsidR="005A080E" w:rsidRDefault="005A080E">
      <w:pPr>
        <w:pStyle w:val="normal0"/>
        <w:widowControl w:val="0"/>
        <w:tabs>
          <w:tab w:val="left" w:pos="260"/>
        </w:tabs>
        <w:spacing w:before="28"/>
        <w:ind w:right="135"/>
        <w:rPr>
          <w:rFonts w:ascii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I requisiti seguenti dovranno essere posseduti in misura maggioritaria dal soggetto partecipante designato come Capogruppo/Mandatario di ETS in composizione plurisoggettiva.</w:t>
      </w:r>
    </w:p>
    <w:p w:rsidR="005A080E" w:rsidRDefault="005A080E">
      <w:pPr>
        <w:pStyle w:val="normal0"/>
      </w:pPr>
      <w:r>
        <w:rPr>
          <w:rFonts w:ascii="Arial" w:hAnsi="Arial" w:cs="Arial"/>
          <w:i/>
          <w:iCs/>
          <w:color w:val="000000"/>
          <w:sz w:val="16"/>
          <w:szCs w:val="16"/>
        </w:rPr>
        <w:t>La presente sezione non è a compilazione di eventuali Soggetti partner di progetto interessati nella realizzazione di attività secondarie.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0E" w:rsidRDefault="005A080E">
    <w:pPr>
      <w:pStyle w:val="normal0"/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0E" w:rsidRDefault="005A080E">
    <w:pPr>
      <w:pStyle w:val="normal0"/>
      <w:tabs>
        <w:tab w:val="center" w:pos="4819"/>
        <w:tab w:val="left" w:pos="7920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0E" w:rsidRDefault="005A080E">
    <w:pPr>
      <w:pStyle w:val="normal0"/>
      <w:tabs>
        <w:tab w:val="center" w:pos="4819"/>
        <w:tab w:val="left" w:pos="7920"/>
        <w:tab w:val="right" w:pos="9638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br/>
    </w:r>
    <w:r w:rsidRPr="00054120">
      <w:rPr>
        <w:rFonts w:ascii="Arial" w:hAnsi="Arial" w:cs="Arial"/>
        <w:b/>
        <w:noProof/>
        <w:color w:val="000000"/>
        <w:sz w:val="21"/>
        <w:szCs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i1026" type="#_x0000_t75" style="width:431.25pt;height:83.25pt;visibility:visible">
          <v:imagedata r:id="rId1" o:title=""/>
        </v:shape>
      </w:pict>
    </w:r>
    <w:r>
      <w:rPr>
        <w:color w:val="000000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603F"/>
    <w:multiLevelType w:val="multilevel"/>
    <w:tmpl w:val="FFFFFFFF"/>
    <w:lvl w:ilvl="0">
      <w:numFmt w:val="bullet"/>
      <w:lvlText w:val="□"/>
      <w:lvlJc w:val="left"/>
      <w:pPr>
        <w:ind w:left="320" w:hanging="220"/>
      </w:pPr>
      <w:rPr>
        <w:rFonts w:ascii="Times New Roman" w:eastAsia="Times New Roman" w:hAnsi="Times New Roman"/>
        <w:sz w:val="20"/>
        <w:vertAlign w:val="baseline"/>
      </w:rPr>
    </w:lvl>
    <w:lvl w:ilvl="1">
      <w:numFmt w:val="bullet"/>
      <w:lvlText w:val="-"/>
      <w:lvlJc w:val="left"/>
      <w:pPr>
        <w:ind w:left="830" w:hanging="350"/>
      </w:pPr>
      <w:rPr>
        <w:rFonts w:ascii="Calibri" w:eastAsia="Times New Roman" w:hAnsi="Calibri"/>
        <w:sz w:val="20"/>
        <w:vertAlign w:val="baseline"/>
      </w:rPr>
    </w:lvl>
    <w:lvl w:ilvl="2">
      <w:numFmt w:val="bullet"/>
      <w:lvlText w:val="•"/>
      <w:lvlJc w:val="left"/>
      <w:pPr>
        <w:ind w:left="1842" w:hanging="350"/>
      </w:pPr>
      <w:rPr>
        <w:vertAlign w:val="baseline"/>
      </w:rPr>
    </w:lvl>
    <w:lvl w:ilvl="3">
      <w:numFmt w:val="bullet"/>
      <w:lvlText w:val="•"/>
      <w:lvlJc w:val="left"/>
      <w:pPr>
        <w:ind w:left="2844" w:hanging="350"/>
      </w:pPr>
      <w:rPr>
        <w:vertAlign w:val="baseline"/>
      </w:rPr>
    </w:lvl>
    <w:lvl w:ilvl="4">
      <w:numFmt w:val="bullet"/>
      <w:lvlText w:val="•"/>
      <w:lvlJc w:val="left"/>
      <w:pPr>
        <w:ind w:left="3846" w:hanging="350"/>
      </w:pPr>
      <w:rPr>
        <w:vertAlign w:val="baseline"/>
      </w:rPr>
    </w:lvl>
    <w:lvl w:ilvl="5">
      <w:numFmt w:val="bullet"/>
      <w:lvlText w:val="•"/>
      <w:lvlJc w:val="left"/>
      <w:pPr>
        <w:ind w:left="4848" w:hanging="350"/>
      </w:pPr>
      <w:rPr>
        <w:vertAlign w:val="baseline"/>
      </w:rPr>
    </w:lvl>
    <w:lvl w:ilvl="6">
      <w:numFmt w:val="bullet"/>
      <w:lvlText w:val="•"/>
      <w:lvlJc w:val="left"/>
      <w:pPr>
        <w:ind w:left="5851" w:hanging="350"/>
      </w:pPr>
      <w:rPr>
        <w:vertAlign w:val="baseline"/>
      </w:rPr>
    </w:lvl>
    <w:lvl w:ilvl="7">
      <w:numFmt w:val="bullet"/>
      <w:lvlText w:val="•"/>
      <w:lvlJc w:val="left"/>
      <w:pPr>
        <w:ind w:left="6853" w:hanging="350"/>
      </w:pPr>
      <w:rPr>
        <w:vertAlign w:val="baseline"/>
      </w:rPr>
    </w:lvl>
    <w:lvl w:ilvl="8">
      <w:numFmt w:val="bullet"/>
      <w:lvlText w:val="•"/>
      <w:lvlJc w:val="left"/>
      <w:pPr>
        <w:ind w:left="7855" w:hanging="350"/>
      </w:pPr>
      <w:rPr>
        <w:vertAlign w:val="baseline"/>
      </w:rPr>
    </w:lvl>
  </w:abstractNum>
  <w:abstractNum w:abstractNumId="1">
    <w:nsid w:val="77D85D9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51D"/>
    <w:rsid w:val="00054120"/>
    <w:rsid w:val="001D3CBB"/>
    <w:rsid w:val="00202528"/>
    <w:rsid w:val="002B6F89"/>
    <w:rsid w:val="002F5648"/>
    <w:rsid w:val="0030472C"/>
    <w:rsid w:val="003249AC"/>
    <w:rsid w:val="00381281"/>
    <w:rsid w:val="004142A1"/>
    <w:rsid w:val="0049063D"/>
    <w:rsid w:val="005A080E"/>
    <w:rsid w:val="006B4675"/>
    <w:rsid w:val="0074551D"/>
    <w:rsid w:val="00805AC2"/>
    <w:rsid w:val="00833553"/>
    <w:rsid w:val="00834952"/>
    <w:rsid w:val="009E750E"/>
    <w:rsid w:val="00A14C0C"/>
    <w:rsid w:val="00B00D93"/>
    <w:rsid w:val="00B752B3"/>
    <w:rsid w:val="00BF5056"/>
    <w:rsid w:val="00CC175A"/>
    <w:rsid w:val="00ED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0C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74551D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4551D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4551D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4551D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4551D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4551D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19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19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190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190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D19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D1901"/>
    <w:rPr>
      <w:rFonts w:ascii="Calibri" w:hAnsi="Calibri" w:cs="Times New Roman"/>
      <w:b/>
      <w:bCs/>
    </w:rPr>
  </w:style>
  <w:style w:type="table" w:customStyle="1" w:styleId="TableNormal0">
    <w:name w:val="TableNormal"/>
    <w:uiPriority w:val="99"/>
    <w:rsid w:val="0074551D"/>
    <w:rPr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74551D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74551D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ED190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4551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1901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0"/>
    <w:uiPriority w:val="99"/>
    <w:rsid w:val="0074551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riccione@legalmail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1883</Words>
  <Characters>10734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</cp:lastModifiedBy>
  <cp:revision>7</cp:revision>
  <dcterms:created xsi:type="dcterms:W3CDTF">2026-05-06T14:08:00Z</dcterms:created>
  <dcterms:modified xsi:type="dcterms:W3CDTF">2026-05-07T13:03:00Z</dcterms:modified>
</cp:coreProperties>
</file>